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КОМПОНЕНТА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 мова (за професійним спрямуванням)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https://classroom.google.com/c/Nzc1MDQ3NTY1MjM3?cjc=krh4zolw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перспективи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https://classroom.google.com/c/ODAwODUxMTEzNDYw?cjc=w7tmdi4e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 за проф.спрям.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https://classroom.google.com/c/ODAxMDY0OTg0MTg0?cjc=q7uryjsq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Фізичне виховання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https://classroom.google.com/c/Nzc1MDkzMTMzNzI3?cjc=uxkyckbr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Вища математика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https://classroom.google.com/c/ODAxMTAzNjAxMzcy?cjc=djox33zr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технології виробів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https://classroom.google.com/c/NzQ1NDI2ODY4MDIy?cjc=ovuoq2l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.4458007812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конструювання виробів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https://classroom.google.com/c/ODAxMjk3OTMzMzY3?cjc=sg3s6lud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Матеріалознавство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https://classroom.google.com/c/NzQ1MzE5NDA1MTQz?cjc=4l2pvfq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ODAxMTAzNjAxMzcy?cjc=djox33zr" TargetMode="External"/><Relationship Id="rId10" Type="http://schemas.openxmlformats.org/officeDocument/2006/relationships/hyperlink" Target="https://classroom.google.com/c/Nzc1MDkzMTMzNzI3?cjc=uxkyckbr" TargetMode="External"/><Relationship Id="rId13" Type="http://schemas.openxmlformats.org/officeDocument/2006/relationships/hyperlink" Target="https://classroom.google.com/c/ODAxMjk3OTMzMzY3?cjc=sg3s6lud" TargetMode="External"/><Relationship Id="rId12" Type="http://schemas.openxmlformats.org/officeDocument/2006/relationships/hyperlink" Target="https://classroom.google.com/c/NzQ1NDI2ODY4MDIy?cjc=ovuoq2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ODAxMDY0OTg0MTg0?cjc=q7uryjsq" TargetMode="External"/><Relationship Id="rId14" Type="http://schemas.openxmlformats.org/officeDocument/2006/relationships/hyperlink" Target="https://classroom.google.com/c/NzQ1MzE5NDA1MTQz?cjc=4l2pvf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zc1MDQ3NTY1MjM3?cjc=krh4zolw" TargetMode="External"/><Relationship Id="rId8" Type="http://schemas.openxmlformats.org/officeDocument/2006/relationships/hyperlink" Target="https://classroom.google.com/c/ODAwODUxMTEzNDYw?cjc=w7tmdi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FCb+8dwowDszILWYLk51DRXZA==">CgMxLjAyCGguZ2pkZ3hzOAByITF1RTUzblN6OVMzUGhTOXpaV2I4cV9mcllZS0ptTXZfSQ==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